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B4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_GBK" w:cs="Times New Roman"/>
          <w:b/>
          <w:bCs/>
          <w:sz w:val="44"/>
          <w:szCs w:val="44"/>
          <w:lang w:eastAsia="zh-CN"/>
        </w:rPr>
        <w:t>严禁</w:t>
      </w:r>
      <w:r>
        <w:rPr>
          <w:rFonts w:hint="default" w:ascii="Times New Roman" w:hAnsi="Times New Roman" w:eastAsia="方正小标宋_GBK" w:cs="Times New Roman"/>
          <w:b/>
          <w:bCs/>
          <w:sz w:val="44"/>
          <w:szCs w:val="44"/>
          <w:lang w:eastAsia="zh-CN"/>
        </w:rPr>
        <w:t>违规操办“升学宴”的廉政谈话</w:t>
      </w:r>
    </w:p>
    <w:p w14:paraId="2597F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（纪委书记）</w:t>
      </w:r>
    </w:p>
    <w:p w14:paraId="3FDCB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lang w:eastAsia="zh-CN"/>
        </w:rPr>
      </w:pPr>
    </w:p>
    <w:p w14:paraId="5862E6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根据省纪委、学院纪委工作要求，今天关于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针对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不操办、不参与升学宴相关事宜和大家做一次廉政谈话，目的是提醒大家守住纪律底线，筑牢思想防线，共同维护医院风清气正的政治生态。</w:t>
      </w:r>
    </w:p>
    <w:p w14:paraId="1E7BF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一、提高思想认识，认清纪律红线</w:t>
      </w:r>
    </w:p>
    <w:p w14:paraId="2A049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近年来，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省纪委及学院纪委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一直强调要整治违规操办宴席等不正之风，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升学宴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看似是“人情往来”，实则可能成为滋生腐败、助长奢靡之风的温床。作为医院工作人员，尤其是党员干部，要深刻认识到操办或参与升学宴，不仅违反中央八项规定精神，还可能影响医院形象，损害医患关系。我们手中的权力是为患者服务的，绝不能借此机会敛财或搞特殊化。</w:t>
      </w:r>
    </w:p>
    <w:p w14:paraId="7AB76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二、严守纪律要求，杜绝违规行为</w:t>
      </w:r>
    </w:p>
    <w:p w14:paraId="5B19E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严禁以子女升学等名义，大操大办宴席或变相敛财，包括分批次、多地点操办，以及通过微信、支付宝等线上方式收受礼金。</w:t>
      </w:r>
    </w:p>
    <w:p w14:paraId="36E88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严禁委托他人或默许亲友操办升学宴，自己暗中收受好处。</w:t>
      </w:r>
    </w:p>
    <w:p w14:paraId="52B0D9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严禁参与管理服务对象或与工作有利害关系人员的升学宴，避免因小失大，陷入利益纠葛。</w:t>
      </w:r>
    </w:p>
    <w:p w14:paraId="4B87B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  <w:t>领导干部要带头示范，不仅自己不操办，还要管好家人、亲属和身边同事，做好宣传引导。</w:t>
      </w:r>
    </w:p>
    <w:p w14:paraId="3D68B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/>
          <w:bCs/>
          <w:sz w:val="32"/>
          <w:szCs w:val="32"/>
        </w:rPr>
        <w:t>三、强化监督问责，严肃查处违规</w:t>
      </w:r>
    </w:p>
    <w:p w14:paraId="7E35B7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医院纪委将加大监督检查力度，通过明察暗访、受理举报等方式，对违规操办、参与升学宴的行为“零容忍”。一旦发现问题，将依规依纪严肃处理，绝不姑息。同时，也欢迎大家互相监督、主动举报，共同营造廉洁自律的良好氛围。</w:t>
      </w:r>
    </w:p>
    <w:p w14:paraId="43245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希望大家时刻绷紧纪律这根弦，把廉洁自律内化于心、外化于行，用实际行动维护医院的良好风气。有子女升学的同志，更要保持清醒，守住底线，让孩子的升学成为一件纯粹、光荣的事，而不是触碰纪律红线的隐患。</w:t>
      </w:r>
    </w:p>
    <w:p w14:paraId="4604F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</w:p>
    <w:p w14:paraId="576C1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如果大家有疑问或特殊情况，可及时向医院纪委沟通说明。谢谢大家！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694B250F-FCE3-4676-B140-B0FE5E4658A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361D0B3-B9E9-415E-B4FF-B4922D575983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C59A3205-D71E-4F50-BFDC-B749B6ACC1E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5031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AF35A4F">
                          <w:pPr>
                            <w:pStyle w:val="2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AF35A4F">
                    <w:pPr>
                      <w:pStyle w:val="2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9F0C3A"/>
    <w:rsid w:val="00767A89"/>
    <w:rsid w:val="1CBB56B5"/>
    <w:rsid w:val="599F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704</Words>
  <Characters>708</Characters>
  <Lines>0</Lines>
  <Paragraphs>0</Paragraphs>
  <TotalTime>8</TotalTime>
  <ScaleCrop>false</ScaleCrop>
  <LinksUpToDate>false</LinksUpToDate>
  <CharactersWithSpaces>708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2025-07-08T05:41:00Z</dcterms:created>
  <dc:creator>C.</dc:creator>
  <cp:lastModifiedBy>C.</cp:lastModifiedBy>
  <dcterms:modified xsi:type="dcterms:W3CDTF">2025-07-09T00:05:07Z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2B2B6AA5C4024124A9C40BB21843BAB0_11</vt:lpwstr>
  </property>
  <property fmtid="{D5CDD505-2E9C-101B-9397-08002B2CF9AE}" pid="4" name="KSOTemplateDocerSaveRecord">
    <vt:lpwstr>eyJoZGlkIjoiMGRmNzE4ZWRmM2NlMmFhYmJmNzM5NWMxZGQzMDljY2YiLCJ1c2VySWQiOiIyOTQ1MjQ1NDEifQ==</vt:lpwstr>
  </property>
</Properties>
</file>